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66A0B">
        <w:rPr>
          <w:rFonts w:ascii="Times New Roman" w:hAnsi="Times New Roman" w:cs="Times New Roman"/>
          <w:b/>
          <w:sz w:val="28"/>
          <w:szCs w:val="28"/>
          <w:lang w:val="kk-KZ"/>
        </w:rPr>
        <w:t>июль</w:t>
      </w:r>
      <w:r w:rsidR="0027391B">
        <w:rPr>
          <w:rFonts w:ascii="Times New Roman" w:hAnsi="Times New Roman" w:cs="Times New Roman"/>
          <w:b/>
          <w:sz w:val="28"/>
          <w:szCs w:val="28"/>
          <w:lang w:val="kk-KZ"/>
        </w:rPr>
        <w:t>-август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4137F3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 состоянию на </w:t>
      </w:r>
      <w:r w:rsidR="00001825">
        <w:rPr>
          <w:rFonts w:ascii="Times New Roman" w:hAnsi="Times New Roman" w:cs="Times New Roman"/>
          <w:i/>
          <w:sz w:val="24"/>
          <w:szCs w:val="24"/>
        </w:rPr>
        <w:t>08</w:t>
      </w:r>
      <w:r w:rsidR="003F00A9">
        <w:rPr>
          <w:rFonts w:ascii="Times New Roman" w:hAnsi="Times New Roman" w:cs="Times New Roman"/>
          <w:i/>
          <w:sz w:val="24"/>
          <w:szCs w:val="24"/>
        </w:rPr>
        <w:t>.0</w:t>
      </w:r>
      <w:r w:rsidR="00001825">
        <w:rPr>
          <w:rFonts w:ascii="Times New Roman" w:hAnsi="Times New Roman" w:cs="Times New Roman"/>
          <w:i/>
          <w:sz w:val="24"/>
          <w:szCs w:val="24"/>
        </w:rPr>
        <w:t>8</w:t>
      </w:r>
      <w:r w:rsidR="00EF5285">
        <w:rPr>
          <w:rFonts w:ascii="Times New Roman" w:hAnsi="Times New Roman" w:cs="Times New Roman"/>
          <w:i/>
          <w:sz w:val="24"/>
          <w:szCs w:val="24"/>
        </w:rPr>
        <w:t>.2025)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5A4AC0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C520BF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876566" w:rsidP="000F5A7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Проект приказа Министра финансов Республики Казахстан 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О некоторых вопросах, связанных с налоговой отчетностью «Заявления о ввозе товаров и уплате косвенных налогов» (форма 328.00)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70428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Камалова Б.О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F5285" w:rsidRPr="00C520BF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EF5285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лавный эксперт 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Упр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вления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администрирования налога на добавленную стоимость в рамках Евразийского экономического союза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Департамента аудита</w:t>
            </w:r>
          </w:p>
          <w:p w:rsidR="00EF5285" w:rsidRPr="00C520BF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КГД МФ РК,</w:t>
            </w:r>
          </w:p>
          <w:p w:rsidR="00EF5285" w:rsidRPr="00C520BF" w:rsidRDefault="002654BA" w:rsidP="008D24D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т.: 8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>7012579355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7E784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  <w:r w:rsidR="000B5DF7" w:rsidRPr="00C520BF">
              <w:rPr>
                <w:rFonts w:ascii="Times New Roman" w:hAnsi="Times New Roman" w:cs="Times New Roman"/>
                <w:sz w:val="16"/>
                <w:szCs w:val="16"/>
              </w:rPr>
              <w:t>-Август</w:t>
            </w:r>
            <w:r w:rsidR="002A0137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001825" w:rsidP="008D5CAC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01825">
              <w:rPr>
                <w:rFonts w:ascii="Times New Roman" w:hAnsi="Times New Roman" w:cs="Times New Roman"/>
                <w:sz w:val="16"/>
                <w:szCs w:val="16"/>
              </w:rPr>
              <w:t xml:space="preserve">Заявление о ввозе товаров и уплате косвенных налогов — это </w:t>
            </w:r>
            <w:r w:rsidRPr="005B0D9E">
              <w:rPr>
                <w:rFonts w:ascii="Times New Roman" w:hAnsi="Times New Roman" w:cs="Times New Roman"/>
                <w:b/>
                <w:sz w:val="16"/>
                <w:szCs w:val="16"/>
              </w:rPr>
              <w:t>официальный документ</w:t>
            </w:r>
            <w:r w:rsidRPr="00001825">
              <w:rPr>
                <w:rFonts w:ascii="Times New Roman" w:hAnsi="Times New Roman" w:cs="Times New Roman"/>
                <w:sz w:val="16"/>
                <w:szCs w:val="16"/>
              </w:rPr>
              <w:t>, который подаётся налогоплательщиком при ввозе товаров на территорию ЕАЭ</w:t>
            </w:r>
            <w:r w:rsidR="008D5CAC">
              <w:rPr>
                <w:rFonts w:ascii="Times New Roman" w:hAnsi="Times New Roman" w:cs="Times New Roman"/>
                <w:sz w:val="16"/>
                <w:szCs w:val="16"/>
              </w:rPr>
              <w:t>С из других стран — членов ЕАЭС.</w:t>
            </w:r>
            <w:r w:rsidRPr="00001825">
              <w:rPr>
                <w:rFonts w:ascii="Times New Roman" w:hAnsi="Times New Roman" w:cs="Times New Roman"/>
                <w:sz w:val="16"/>
                <w:szCs w:val="16"/>
              </w:rPr>
              <w:t xml:space="preserve"> Такой документ </w:t>
            </w:r>
            <w:r w:rsidRPr="005B0D9E">
              <w:rPr>
                <w:rFonts w:ascii="Times New Roman" w:hAnsi="Times New Roman" w:cs="Times New Roman"/>
                <w:b/>
                <w:sz w:val="16"/>
                <w:szCs w:val="16"/>
              </w:rPr>
              <w:t>необходим</w:t>
            </w:r>
            <w:r w:rsidRPr="000018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B0D9E">
              <w:rPr>
                <w:rFonts w:ascii="Times New Roman" w:hAnsi="Times New Roman" w:cs="Times New Roman"/>
                <w:b/>
                <w:sz w:val="16"/>
                <w:szCs w:val="16"/>
              </w:rPr>
              <w:t>для подтверждения уплаты НДС и/или акцизов</w:t>
            </w:r>
            <w:r w:rsidRPr="00001825">
              <w:rPr>
                <w:rFonts w:ascii="Times New Roman" w:hAnsi="Times New Roman" w:cs="Times New Roman"/>
                <w:sz w:val="16"/>
                <w:szCs w:val="16"/>
              </w:rPr>
              <w:t xml:space="preserve"> при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001825">
              <w:rPr>
                <w:rFonts w:ascii="Times New Roman" w:hAnsi="Times New Roman" w:cs="Times New Roman"/>
                <w:sz w:val="16"/>
                <w:szCs w:val="16"/>
              </w:rPr>
              <w:t>внутрисоюзной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001825">
              <w:rPr>
                <w:rFonts w:ascii="Times New Roman" w:hAnsi="Times New Roman" w:cs="Times New Roman"/>
                <w:sz w:val="16"/>
                <w:szCs w:val="16"/>
              </w:rPr>
              <w:t xml:space="preserve"> торговле, поскольку таможенного контроля внутри ЕАЭС нет.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0B" w:rsidRPr="00C520BF" w:rsidRDefault="006B7C0B" w:rsidP="00671A03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7C0B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частью четвертой пункта 4 </w:t>
            </w:r>
            <w:r w:rsidR="00671A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671A0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</w:t>
            </w:r>
            <w:proofErr w:type="spellStart"/>
            <w:r w:rsidRPr="006B7C0B">
              <w:rPr>
                <w:rFonts w:ascii="Times New Roman" w:hAnsi="Times New Roman" w:cs="Times New Roman"/>
                <w:sz w:val="16"/>
                <w:szCs w:val="16"/>
              </w:rPr>
              <w:t>татьи</w:t>
            </w:r>
            <w:proofErr w:type="spellEnd"/>
            <w:r w:rsidRPr="006B7C0B">
              <w:rPr>
                <w:rFonts w:ascii="Times New Roman" w:hAnsi="Times New Roman" w:cs="Times New Roman"/>
                <w:sz w:val="16"/>
                <w:szCs w:val="16"/>
              </w:rPr>
              <w:t xml:space="preserve"> 49, частью треть</w:t>
            </w:r>
            <w:r w:rsidR="00001825">
              <w:rPr>
                <w:rFonts w:ascii="Times New Roman" w:hAnsi="Times New Roman" w:cs="Times New Roman"/>
                <w:sz w:val="16"/>
                <w:szCs w:val="16"/>
              </w:rPr>
              <w:t>ей</w:t>
            </w:r>
            <w:r w:rsidRPr="006B7C0B">
              <w:rPr>
                <w:rFonts w:ascii="Times New Roman" w:hAnsi="Times New Roman" w:cs="Times New Roman"/>
                <w:sz w:val="16"/>
                <w:szCs w:val="16"/>
              </w:rPr>
              <w:t xml:space="preserve"> пункта 3 статьи 115, пунктом 6 статьи 532, пунктом 7 статьи 530 и пунктом 5 статьи 549 </w:t>
            </w:r>
            <w:r w:rsidR="00E85A1E">
              <w:rPr>
                <w:rFonts w:ascii="Times New Roman" w:hAnsi="Times New Roman" w:cs="Times New Roman"/>
                <w:sz w:val="16"/>
                <w:szCs w:val="16"/>
              </w:rPr>
              <w:t xml:space="preserve">нового </w:t>
            </w:r>
            <w:r w:rsidRPr="006B7C0B">
              <w:rPr>
                <w:rFonts w:ascii="Times New Roman" w:hAnsi="Times New Roman" w:cs="Times New Roman"/>
                <w:sz w:val="16"/>
                <w:szCs w:val="16"/>
              </w:rPr>
              <w:t>Налогового кодекса Республики Казахстан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BB" w:rsidRPr="00F434BB" w:rsidRDefault="00F434BB" w:rsidP="00F434BB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>Целью Проекта приказа является реализация норм Налогового кодекса Республики Казахстан, а именно</w:t>
            </w:r>
            <w:r w:rsidR="00920D15">
              <w:rPr>
                <w:rFonts w:ascii="Times New Roman" w:hAnsi="Times New Roman" w:cs="Times New Roman"/>
                <w:sz w:val="16"/>
                <w:szCs w:val="16"/>
              </w:rPr>
              <w:t xml:space="preserve"> заполнение и </w:t>
            </w:r>
            <w:r w:rsidR="00725B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представление 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формы налоговой отчетности 328.00, правила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отзыва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 формы налоговой отчетности 328.00,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форма об отзыве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 налоговой отчетности 328.00, правила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подтверждения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 государств-членов Евразийского экономического союза в 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заявлении о ввозе товаров и уплате косвенных налогов путем проставления соответствующей отметки либо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мотивированного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отказа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 в подтверждении, а также случаи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подтверждения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подтверждении,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формы мотивированного отказа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в подтверждении факта уплаты косвенных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 и уведомления о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подтверждении факта уплаты косвенных налогов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5A4AC0" w:rsidRPr="00F434BB" w:rsidRDefault="00F434BB" w:rsidP="00F434BB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Ожидаемый результат Проекта</w:t>
            </w:r>
            <w:r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совершенствование налогового администрирования путем внедрения дистанционных методов контроля по полученным сведениям от Заявлении о ввозе товаров и уплате косвенных налогов, что позволит эффективно управлять рисками без проведения документальных проверок и, как следствие, сократит долю теневой экономики, а также увеличение налогов в бюджет.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0B" w:rsidRPr="00F434BB" w:rsidRDefault="00F434BB" w:rsidP="00C520B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Данный Проект приказа разработан для корректного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заполнения</w:t>
            </w: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формы налоговой отчетности 328.00</w:t>
            </w:r>
            <w:r w:rsidRPr="00F434B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правил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отзыва</w:t>
            </w: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формы налоговой отчетности 328.00 и правил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подтверждения</w:t>
            </w: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органами государственных доходов факта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уплаты налога на добавленную стоимость по импортированным товарам и акциза по импортированным подакцизным товарам</w:t>
            </w: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 территории </w:t>
            </w: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государств-членов Евразийского экономического союза в заявлении о ввозе товаров и уплате косвенных налогов путем проставления соответствующей отметки либо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мотивированного</w:t>
            </w: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отказа</w:t>
            </w: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в подтверждении, а также случаи 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подтверждения</w:t>
            </w:r>
            <w:r w:rsidRPr="00F434B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подтверждении, что позволит сокращение теневой экономики и увеличение налогов в бюджет, </w:t>
            </w:r>
            <w:r w:rsidRPr="00F434BB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 связи с чем, социально-экономические, правовые и иные последствия </w:t>
            </w:r>
            <w:r w:rsidRPr="00F434B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от</w:t>
            </w:r>
            <w:r w:rsidRPr="00F434B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сутствуют</w:t>
            </w:r>
            <w:r w:rsidRPr="00F434B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C520BF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И</w:t>
            </w:r>
            <w:r w:rsidR="00EF5285"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t>меется.</w:t>
            </w:r>
          </w:p>
          <w:p w:rsidR="00762827" w:rsidRPr="00762827" w:rsidRDefault="00001825" w:rsidP="0076282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Проект приказа Министра финансов Республики Казахстан</w:t>
            </w:r>
            <w:r w:rsidR="00671A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«О некоторых вопросах, связанных с налоговой отчетностью «Заявления о ввозе товаров и уплате косвенных налогов» (форма 328.00)»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66A0B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 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="00725B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представления и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341FB">
              <w:rPr>
                <w:rFonts w:ascii="Times New Roman" w:hAnsi="Times New Roman" w:cs="Times New Roman"/>
                <w:sz w:val="16"/>
                <w:szCs w:val="16"/>
              </w:rPr>
              <w:t xml:space="preserve">корректного </w:t>
            </w:r>
            <w:r w:rsidR="00C520BF" w:rsidRPr="00E85A1E">
              <w:rPr>
                <w:rFonts w:ascii="Times New Roman" w:hAnsi="Times New Roman" w:cs="Times New Roman"/>
                <w:b/>
                <w:sz w:val="16"/>
                <w:szCs w:val="16"/>
              </w:rPr>
              <w:t>заполнения формы налоговой отчетности 328.00</w:t>
            </w:r>
            <w:r w:rsidR="00C520B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C520BF" w:rsidRPr="00E85A1E">
              <w:rPr>
                <w:rFonts w:ascii="Times New Roman" w:hAnsi="Times New Roman" w:cs="Times New Roman"/>
                <w:b/>
                <w:sz w:val="16"/>
                <w:szCs w:val="16"/>
              </w:rPr>
              <w:t>отзыва формы 328.00</w:t>
            </w:r>
            <w:r w:rsidR="00C520BF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правила </w:t>
            </w:r>
            <w:r w:rsidR="00C520BF" w:rsidRPr="00E85A1E">
              <w:rPr>
                <w:rFonts w:ascii="Times New Roman" w:hAnsi="Times New Roman" w:cs="Times New Roman"/>
                <w:b/>
                <w:sz w:val="16"/>
                <w:szCs w:val="16"/>
              </w:rPr>
              <w:t>подтверждения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органами государственных доходов факта </w:t>
            </w:r>
            <w:r w:rsidR="00C520BF" w:rsidRPr="00E85A1E">
              <w:rPr>
                <w:rFonts w:ascii="Times New Roman" w:hAnsi="Times New Roman" w:cs="Times New Roman"/>
                <w:b/>
                <w:sz w:val="16"/>
                <w:szCs w:val="16"/>
              </w:rPr>
              <w:t>уплаты налога на добавленную стоимость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по импортированным товарам и акциза по импортированным подакцизным товарам с территории государств-членов Евразийского экономического союза в заявлении о 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ввозе товаров и уплате косвенных налогов путем проставления соответствующей отметки либо </w:t>
            </w:r>
            <w:r w:rsidR="00C520BF" w:rsidRPr="00E85A1E">
              <w:rPr>
                <w:rFonts w:ascii="Times New Roman" w:hAnsi="Times New Roman" w:cs="Times New Roman"/>
                <w:b/>
                <w:sz w:val="16"/>
                <w:szCs w:val="16"/>
              </w:rPr>
              <w:t>мотивированного отказа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в подтверждении, а также случаи </w:t>
            </w:r>
            <w:r w:rsidR="00C520BF" w:rsidRPr="00E85A1E">
              <w:rPr>
                <w:rFonts w:ascii="Times New Roman" w:hAnsi="Times New Roman" w:cs="Times New Roman"/>
                <w:b/>
                <w:sz w:val="16"/>
                <w:szCs w:val="16"/>
              </w:rPr>
              <w:t>подтверждения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органами государственных доходов факта </w:t>
            </w:r>
            <w:r w:rsidR="00C520BF" w:rsidRPr="00E85A1E">
              <w:rPr>
                <w:rFonts w:ascii="Times New Roman" w:hAnsi="Times New Roman" w:cs="Times New Roman"/>
                <w:b/>
                <w:sz w:val="16"/>
                <w:szCs w:val="16"/>
              </w:rPr>
              <w:t>уплаты налога на добавленную стоимость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по импортированным товарам либо мотивированного отказа в подтверждении</w:t>
            </w:r>
            <w:r w:rsidR="007628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827" w:rsidRPr="00762827">
              <w:rPr>
                <w:rFonts w:ascii="Times New Roman" w:hAnsi="Times New Roman" w:cs="Times New Roman"/>
                <w:b/>
                <w:sz w:val="16"/>
                <w:szCs w:val="16"/>
              </w:rPr>
              <w:t>разработан в целях реализации распоряжения Премьер-Министра Республики Казахстан</w:t>
            </w:r>
            <w:r w:rsidR="00762827" w:rsidRPr="007628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827" w:rsidRPr="0076282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«Об утверждении перечня правовых актов </w:t>
            </w:r>
            <w:r w:rsidR="00762827" w:rsidRPr="00762827">
              <w:rPr>
                <w:rFonts w:ascii="Times New Roman" w:hAnsi="Times New Roman"/>
                <w:bCs/>
                <w:sz w:val="16"/>
                <w:szCs w:val="16"/>
              </w:rPr>
              <w:t>принятие которых обусловлено</w:t>
            </w:r>
            <w:r w:rsidR="00762827" w:rsidRPr="00762827">
              <w:rPr>
                <w:rFonts w:ascii="Times New Roman" w:hAnsi="Times New Roman" w:cs="Times New Roman"/>
                <w:sz w:val="16"/>
                <w:szCs w:val="16"/>
              </w:rPr>
              <w:t xml:space="preserve"> Налоговым кодексом. </w:t>
            </w:r>
          </w:p>
          <w:p w:rsidR="008D24D6" w:rsidRPr="008D24D6" w:rsidRDefault="008D24D6" w:rsidP="00F86E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 xml:space="preserve">В случае отложения срока размещения данного проекта имеется вероятность срыва срока </w:t>
            </w:r>
            <w:r w:rsidRPr="008D24D6">
              <w:rPr>
                <w:rFonts w:ascii="Times New Roman" w:hAnsi="Times New Roman" w:cs="Times New Roman"/>
                <w:b/>
                <w:sz w:val="16"/>
                <w:szCs w:val="16"/>
              </w:rPr>
              <w:t>исполнения вышеуказанного распоряжения</w:t>
            </w: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>, а также увелич</w:t>
            </w:r>
            <w:r w:rsidR="00450547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 xml:space="preserve">тся факты   </w:t>
            </w:r>
            <w:r w:rsidRPr="008D24D6">
              <w:rPr>
                <w:rFonts w:ascii="Times New Roman" w:hAnsi="Times New Roman" w:cs="Times New Roman"/>
                <w:b/>
                <w:sz w:val="16"/>
                <w:szCs w:val="16"/>
              </w:rPr>
              <w:t>сокрытие доходов, что повлияет на увеличение доли теневой экономики</w:t>
            </w:r>
            <w:r w:rsidR="00F434B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r w:rsidR="00F434BB" w:rsidRPr="00F434BB">
              <w:rPr>
                <w:rFonts w:ascii="Times New Roman" w:hAnsi="Times New Roman" w:cs="Times New Roman"/>
                <w:sz w:val="16"/>
                <w:szCs w:val="16"/>
              </w:rPr>
              <w:t xml:space="preserve">а также </w:t>
            </w:r>
            <w:r w:rsidR="00F434BB"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увеличение налогов в бюджет</w:t>
            </w:r>
            <w:r w:rsidRPr="00F434BB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EF5285" w:rsidRPr="00C520BF" w:rsidRDefault="00EF5285" w:rsidP="00E341F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3937" w:rsidRDefault="00F33937"/>
    <w:sectPr w:rsidR="00F33937" w:rsidSect="00E719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BF2" w:rsidRDefault="009E2BF2" w:rsidP="00E719FD">
      <w:pPr>
        <w:spacing w:after="0" w:line="240" w:lineRule="auto"/>
      </w:pPr>
      <w:r>
        <w:separator/>
      </w:r>
    </w:p>
  </w:endnote>
  <w:endnote w:type="continuationSeparator" w:id="0">
    <w:p w:rsidR="009E2BF2" w:rsidRDefault="009E2BF2" w:rsidP="00E7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BF2" w:rsidRDefault="009E2BF2" w:rsidP="00E719FD">
      <w:pPr>
        <w:spacing w:after="0" w:line="240" w:lineRule="auto"/>
      </w:pPr>
      <w:r>
        <w:separator/>
      </w:r>
    </w:p>
  </w:footnote>
  <w:footnote w:type="continuationSeparator" w:id="0">
    <w:p w:rsidR="009E2BF2" w:rsidRDefault="009E2BF2" w:rsidP="00E71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0662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p w:rsidR="00E719FD" w:rsidRPr="00567382" w:rsidRDefault="00E719FD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673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6738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673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6738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673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bookmarkEnd w:id="0"/>
  <w:p w:rsidR="00E719FD" w:rsidRDefault="00E719F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01825"/>
    <w:rsid w:val="00044B5F"/>
    <w:rsid w:val="00087917"/>
    <w:rsid w:val="000B2A01"/>
    <w:rsid w:val="000B2FC1"/>
    <w:rsid w:val="000B5DF7"/>
    <w:rsid w:val="000F5A70"/>
    <w:rsid w:val="00102157"/>
    <w:rsid w:val="00105626"/>
    <w:rsid w:val="00106389"/>
    <w:rsid w:val="00112AA8"/>
    <w:rsid w:val="00130F09"/>
    <w:rsid w:val="00183BDE"/>
    <w:rsid w:val="001F19FD"/>
    <w:rsid w:val="0021033D"/>
    <w:rsid w:val="002216AD"/>
    <w:rsid w:val="00232598"/>
    <w:rsid w:val="002654BA"/>
    <w:rsid w:val="0027391B"/>
    <w:rsid w:val="00280509"/>
    <w:rsid w:val="002A0137"/>
    <w:rsid w:val="002B6EB1"/>
    <w:rsid w:val="00321E11"/>
    <w:rsid w:val="003C768F"/>
    <w:rsid w:val="003D47EE"/>
    <w:rsid w:val="003F00A9"/>
    <w:rsid w:val="004137F3"/>
    <w:rsid w:val="00450547"/>
    <w:rsid w:val="004F71F0"/>
    <w:rsid w:val="00512113"/>
    <w:rsid w:val="00566A0B"/>
    <w:rsid w:val="00567382"/>
    <w:rsid w:val="005A4AC0"/>
    <w:rsid w:val="005B0D9E"/>
    <w:rsid w:val="005B128B"/>
    <w:rsid w:val="00671A03"/>
    <w:rsid w:val="006A7222"/>
    <w:rsid w:val="006B7C0B"/>
    <w:rsid w:val="00704289"/>
    <w:rsid w:val="00725B93"/>
    <w:rsid w:val="00742C14"/>
    <w:rsid w:val="00762827"/>
    <w:rsid w:val="007A1352"/>
    <w:rsid w:val="007E784E"/>
    <w:rsid w:val="00822561"/>
    <w:rsid w:val="00876566"/>
    <w:rsid w:val="008D24D6"/>
    <w:rsid w:val="008D2CA9"/>
    <w:rsid w:val="008D5CAC"/>
    <w:rsid w:val="00920D15"/>
    <w:rsid w:val="00925422"/>
    <w:rsid w:val="009316D7"/>
    <w:rsid w:val="00993957"/>
    <w:rsid w:val="009D7BBF"/>
    <w:rsid w:val="009E2BF2"/>
    <w:rsid w:val="00B40A7E"/>
    <w:rsid w:val="00B46B36"/>
    <w:rsid w:val="00C21977"/>
    <w:rsid w:val="00C520BF"/>
    <w:rsid w:val="00D10259"/>
    <w:rsid w:val="00D91333"/>
    <w:rsid w:val="00DA4C1C"/>
    <w:rsid w:val="00E126E6"/>
    <w:rsid w:val="00E14B02"/>
    <w:rsid w:val="00E341FB"/>
    <w:rsid w:val="00E719FD"/>
    <w:rsid w:val="00E85A1E"/>
    <w:rsid w:val="00EF5285"/>
    <w:rsid w:val="00F33937"/>
    <w:rsid w:val="00F434BB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0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B5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71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19FD"/>
  </w:style>
  <w:style w:type="paragraph" w:styleId="aa">
    <w:name w:val="footer"/>
    <w:basedOn w:val="a"/>
    <w:link w:val="ab"/>
    <w:uiPriority w:val="99"/>
    <w:unhideWhenUsed/>
    <w:rsid w:val="00E71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1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Камалова Бибигуль Оспановна</cp:lastModifiedBy>
  <cp:revision>66</cp:revision>
  <cp:lastPrinted>2025-08-11T06:37:00Z</cp:lastPrinted>
  <dcterms:created xsi:type="dcterms:W3CDTF">2025-05-12T11:26:00Z</dcterms:created>
  <dcterms:modified xsi:type="dcterms:W3CDTF">2025-08-15T11:58:00Z</dcterms:modified>
</cp:coreProperties>
</file>